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4D2C" w14:textId="764E411B" w:rsidR="004F68C1" w:rsidRPr="007A67E6" w:rsidRDefault="00000000" w:rsidP="009237D3">
      <w:pPr>
        <w:spacing w:after="200"/>
        <w:jc w:val="center"/>
        <w:rPr>
          <w:rFonts w:ascii="Times New Roman" w:hAnsi="Times New Roman" w:cs="Times New Roman"/>
        </w:rPr>
      </w:pPr>
      <w:r w:rsidRPr="007A67E6">
        <w:rPr>
          <w:rFonts w:ascii="Times New Roman" w:hAnsi="Times New Roman" w:cs="Times New Roman"/>
          <w:b/>
          <w:bCs/>
          <w:sz w:val="44"/>
          <w:szCs w:val="44"/>
        </w:rPr>
        <w:t>VNITŘNÍ PRAVIDLA DĚTSKÉ SKUPINY</w:t>
      </w:r>
      <w:r w:rsidR="00F5127C">
        <w:rPr>
          <w:rFonts w:ascii="Times New Roman" w:hAnsi="Times New Roman" w:cs="Times New Roman"/>
          <w:b/>
          <w:bCs/>
          <w:sz w:val="44"/>
          <w:szCs w:val="44"/>
        </w:rPr>
        <w:t xml:space="preserve"> VELIM</w:t>
      </w:r>
    </w:p>
    <w:p w14:paraId="351C7CC8" w14:textId="77777777" w:rsidR="007A67E6" w:rsidRPr="007A67E6" w:rsidRDefault="007A67E6">
      <w:pPr>
        <w:spacing w:after="160"/>
        <w:rPr>
          <w:rFonts w:ascii="Times New Roman" w:hAnsi="Times New Roman" w:cs="Times New Roman"/>
        </w:rPr>
      </w:pPr>
    </w:p>
    <w:p w14:paraId="48DCF13E" w14:textId="5BEDAB21" w:rsidR="004F68C1" w:rsidRPr="007A67E6" w:rsidRDefault="00000000">
      <w:pPr>
        <w:spacing w:after="160"/>
        <w:rPr>
          <w:rFonts w:ascii="Times New Roman" w:hAnsi="Times New Roman" w:cs="Times New Roman"/>
        </w:rPr>
      </w:pPr>
      <w:r w:rsidRPr="007A67E6">
        <w:rPr>
          <w:rFonts w:ascii="Times New Roman" w:hAnsi="Times New Roman" w:cs="Times New Roman"/>
          <w:b/>
          <w:bCs/>
        </w:rPr>
        <w:t xml:space="preserve">Provozovatel: </w:t>
      </w:r>
      <w:r w:rsidR="00F5127C">
        <w:rPr>
          <w:rFonts w:ascii="Times New Roman" w:hAnsi="Times New Roman" w:cs="Times New Roman"/>
        </w:rPr>
        <w:t>Obec Velim</w:t>
      </w:r>
    </w:p>
    <w:p w14:paraId="5F1FA42C" w14:textId="1EF80B64" w:rsidR="004F68C1" w:rsidRPr="007A67E6" w:rsidRDefault="00000000">
      <w:pPr>
        <w:spacing w:after="160"/>
        <w:rPr>
          <w:rFonts w:ascii="Times New Roman" w:hAnsi="Times New Roman" w:cs="Times New Roman"/>
        </w:rPr>
      </w:pPr>
      <w:r w:rsidRPr="007A67E6">
        <w:rPr>
          <w:rFonts w:ascii="Times New Roman" w:hAnsi="Times New Roman" w:cs="Times New Roman"/>
          <w:b/>
          <w:bCs/>
        </w:rPr>
        <w:t xml:space="preserve">Sídlo: </w:t>
      </w:r>
      <w:r w:rsidR="00F5127C">
        <w:rPr>
          <w:rFonts w:ascii="Times New Roman" w:hAnsi="Times New Roman" w:cs="Times New Roman"/>
        </w:rPr>
        <w:t>Náměstí Obránců Míru 120, 281 01 Velim</w:t>
      </w:r>
    </w:p>
    <w:p w14:paraId="5BEA2538" w14:textId="7CF087F3" w:rsidR="004F68C1" w:rsidRPr="007A67E6" w:rsidRDefault="00000000">
      <w:pPr>
        <w:spacing w:after="160"/>
        <w:rPr>
          <w:rFonts w:ascii="Times New Roman" w:hAnsi="Times New Roman" w:cs="Times New Roman"/>
        </w:rPr>
      </w:pPr>
      <w:r w:rsidRPr="007A67E6">
        <w:rPr>
          <w:rFonts w:ascii="Times New Roman" w:hAnsi="Times New Roman" w:cs="Times New Roman"/>
          <w:b/>
          <w:bCs/>
        </w:rPr>
        <w:t xml:space="preserve">IČO: </w:t>
      </w:r>
      <w:r w:rsidR="00F5127C">
        <w:rPr>
          <w:rFonts w:ascii="Times New Roman" w:hAnsi="Times New Roman" w:cs="Times New Roman"/>
        </w:rPr>
        <w:t>00235865</w:t>
      </w:r>
    </w:p>
    <w:p w14:paraId="40A2AB23" w14:textId="31CED775" w:rsidR="004F68C1" w:rsidRPr="007A67E6" w:rsidRDefault="00000000">
      <w:pPr>
        <w:spacing w:after="160"/>
        <w:rPr>
          <w:rFonts w:ascii="Times New Roman" w:hAnsi="Times New Roman" w:cs="Times New Roman"/>
        </w:rPr>
      </w:pPr>
      <w:r w:rsidRPr="007A67E6">
        <w:rPr>
          <w:rFonts w:ascii="Times New Roman" w:hAnsi="Times New Roman" w:cs="Times New Roman"/>
          <w:b/>
          <w:bCs/>
        </w:rPr>
        <w:t xml:space="preserve">Adresa dětské skupiny: </w:t>
      </w:r>
      <w:r w:rsidR="00F5127C">
        <w:rPr>
          <w:rFonts w:ascii="Times New Roman" w:hAnsi="Times New Roman" w:cs="Times New Roman"/>
        </w:rPr>
        <w:t>Vítězovská 727, Velim 281 01</w:t>
      </w:r>
    </w:p>
    <w:p w14:paraId="0D1C75AF" w14:textId="629F8B5D" w:rsidR="004F68C1" w:rsidRPr="007A67E6" w:rsidRDefault="00000000">
      <w:pPr>
        <w:spacing w:after="160"/>
        <w:rPr>
          <w:rFonts w:ascii="Times New Roman" w:hAnsi="Times New Roman" w:cs="Times New Roman"/>
        </w:rPr>
      </w:pPr>
      <w:r w:rsidRPr="007A67E6">
        <w:rPr>
          <w:rFonts w:ascii="Times New Roman" w:hAnsi="Times New Roman" w:cs="Times New Roman"/>
          <w:b/>
          <w:bCs/>
        </w:rPr>
        <w:t xml:space="preserve">Kapacita: </w:t>
      </w:r>
      <w:r w:rsidR="009237D3" w:rsidRPr="007A67E6">
        <w:rPr>
          <w:rFonts w:ascii="Times New Roman" w:hAnsi="Times New Roman" w:cs="Times New Roman"/>
        </w:rPr>
        <w:t>20</w:t>
      </w:r>
      <w:r w:rsidRPr="007A67E6">
        <w:rPr>
          <w:rFonts w:ascii="Times New Roman" w:hAnsi="Times New Roman" w:cs="Times New Roman"/>
        </w:rPr>
        <w:t xml:space="preserve"> dětí</w:t>
      </w:r>
    </w:p>
    <w:p w14:paraId="17DB7492"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1. Úvodní ustanovení</w:t>
      </w:r>
    </w:p>
    <w:p w14:paraId="5913CF24"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Tato vnitřní pravidla upravují organizaci, chod a podmínky poskytování služby péče o dítě v dětské skupině (dále jen „dětská skupina“) v souladu se zákonem č. 247/2014 Sb., o poskytování služby péče o dítě v dětské skupině, ve znění pozdějších předpisů, a prováděcími předpisy.</w:t>
      </w:r>
    </w:p>
    <w:p w14:paraId="67FE8A91"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Vnitřní pravidla jsou závazná pro poskytovatele, pečující osoby i zákonné zástupce dětí. Zákonný zástupce potvrzuje seznámení s tímto dokumentem podpisem smlouvy o poskytování služby péče o dítě v dětské skupině.</w:t>
      </w:r>
    </w:p>
    <w:p w14:paraId="2B16CB7F"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2. Provozní doba a organizace dne</w:t>
      </w:r>
    </w:p>
    <w:p w14:paraId="2489936A" w14:textId="37C75C99" w:rsidR="004F68C1" w:rsidRPr="007A67E6" w:rsidRDefault="00000000">
      <w:pPr>
        <w:spacing w:after="160"/>
        <w:rPr>
          <w:rFonts w:ascii="Times New Roman" w:hAnsi="Times New Roman" w:cs="Times New Roman"/>
        </w:rPr>
      </w:pPr>
      <w:r w:rsidRPr="007A67E6">
        <w:rPr>
          <w:rFonts w:ascii="Times New Roman" w:hAnsi="Times New Roman" w:cs="Times New Roman"/>
          <w:b/>
          <w:bCs/>
        </w:rPr>
        <w:t>Provozní doba:</w:t>
      </w:r>
      <w:r w:rsidR="009237D3" w:rsidRPr="007A67E6">
        <w:rPr>
          <w:rFonts w:ascii="Times New Roman" w:hAnsi="Times New Roman" w:cs="Times New Roman"/>
          <w:b/>
          <w:bCs/>
        </w:rPr>
        <w:t xml:space="preserve"> </w:t>
      </w:r>
      <w:r w:rsidRPr="007A67E6">
        <w:rPr>
          <w:rFonts w:ascii="Times New Roman" w:hAnsi="Times New Roman" w:cs="Times New Roman"/>
        </w:rPr>
        <w:t xml:space="preserve">pondělí–pátek, </w:t>
      </w:r>
      <w:r w:rsidR="00F5127C">
        <w:rPr>
          <w:rFonts w:ascii="Times New Roman" w:hAnsi="Times New Roman" w:cs="Times New Roman"/>
        </w:rPr>
        <w:t>7</w:t>
      </w:r>
      <w:r w:rsidRPr="007A67E6">
        <w:rPr>
          <w:rFonts w:ascii="Times New Roman" w:hAnsi="Times New Roman" w:cs="Times New Roman"/>
        </w:rPr>
        <w:t>:</w:t>
      </w:r>
      <w:r w:rsidR="00F5127C">
        <w:rPr>
          <w:rFonts w:ascii="Times New Roman" w:hAnsi="Times New Roman" w:cs="Times New Roman"/>
        </w:rPr>
        <w:t>3</w:t>
      </w:r>
      <w:r w:rsidRPr="007A67E6">
        <w:rPr>
          <w:rFonts w:ascii="Times New Roman" w:hAnsi="Times New Roman" w:cs="Times New Roman"/>
        </w:rPr>
        <w:t>0–1</w:t>
      </w:r>
      <w:r w:rsidR="009237D3" w:rsidRPr="007A67E6">
        <w:rPr>
          <w:rFonts w:ascii="Times New Roman" w:hAnsi="Times New Roman" w:cs="Times New Roman"/>
        </w:rPr>
        <w:t>6</w:t>
      </w:r>
      <w:r w:rsidRPr="007A67E6">
        <w:rPr>
          <w:rFonts w:ascii="Times New Roman" w:hAnsi="Times New Roman" w:cs="Times New Roman"/>
        </w:rPr>
        <w:t>:00 hod</w:t>
      </w:r>
      <w:r w:rsidR="009237D3" w:rsidRPr="007A67E6">
        <w:rPr>
          <w:rFonts w:ascii="Times New Roman" w:hAnsi="Times New Roman" w:cs="Times New Roman"/>
        </w:rPr>
        <w:t>.</w:t>
      </w:r>
    </w:p>
    <w:p w14:paraId="4CE91FE6"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Dětská skupina je uzavřena ve dnech pracovního klidu, státních svátků a dále v termínech, které jsou zákonným zástupcům oznámeny s dostatečným předstihem (např. letní/vánoční přerušení provozu).</w:t>
      </w:r>
    </w:p>
    <w:p w14:paraId="2679A4F4" w14:textId="77777777" w:rsidR="004F68C1" w:rsidRPr="007A67E6" w:rsidRDefault="00000000">
      <w:pPr>
        <w:pStyle w:val="Nadpis2"/>
        <w:spacing w:before="240" w:after="120"/>
        <w:rPr>
          <w:rFonts w:ascii="Times New Roman" w:hAnsi="Times New Roman" w:cs="Times New Roman"/>
          <w:color w:val="auto"/>
        </w:rPr>
      </w:pPr>
      <w:r w:rsidRPr="007A67E6">
        <w:rPr>
          <w:rFonts w:ascii="Times New Roman" w:hAnsi="Times New Roman" w:cs="Times New Roman"/>
          <w:b/>
          <w:bCs/>
          <w:color w:val="auto"/>
          <w:sz w:val="24"/>
          <w:szCs w:val="24"/>
        </w:rPr>
        <w:t>Rámcový denní režim</w:t>
      </w:r>
    </w:p>
    <w:p w14:paraId="23B9FBC9" w14:textId="1EEC1FD1" w:rsidR="004F68C1" w:rsidRPr="007A67E6" w:rsidRDefault="00F5127C">
      <w:pPr>
        <w:pStyle w:val="Odstavecseseznamem"/>
        <w:numPr>
          <w:ilvl w:val="0"/>
          <w:numId w:val="2"/>
        </w:numPr>
        <w:spacing w:after="100"/>
        <w:rPr>
          <w:rFonts w:ascii="Times New Roman" w:hAnsi="Times New Roman" w:cs="Times New Roman"/>
        </w:rPr>
      </w:pPr>
      <w:r>
        <w:rPr>
          <w:rFonts w:ascii="Times New Roman" w:hAnsi="Times New Roman" w:cs="Times New Roman"/>
        </w:rPr>
        <w:t>7:3</w:t>
      </w:r>
      <w:r w:rsidR="009237D3" w:rsidRPr="007A67E6">
        <w:rPr>
          <w:rFonts w:ascii="Times New Roman" w:hAnsi="Times New Roman" w:cs="Times New Roman"/>
        </w:rPr>
        <w:t>0 – 8:30 – příchod a předávání dětí pečujícím osobám DS</w:t>
      </w:r>
    </w:p>
    <w:p w14:paraId="4C7F980C" w14:textId="02977651" w:rsidR="009237D3" w:rsidRPr="007A67E6" w:rsidRDefault="009237D3">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8:30 – 9:00 – spontánní zájmové aktivity dětí, pohybové aktivity, komunikační kroužek</w:t>
      </w:r>
    </w:p>
    <w:p w14:paraId="30FD0B03" w14:textId="5C1AD41A" w:rsidR="004F68C1" w:rsidRPr="007A67E6" w:rsidRDefault="009237D3">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9:00 – 9:30 – hygiena, dopolední svačina</w:t>
      </w:r>
    </w:p>
    <w:p w14:paraId="769C4662" w14:textId="6104C15E"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9:</w:t>
      </w:r>
      <w:r w:rsidR="009237D3" w:rsidRPr="007A67E6">
        <w:rPr>
          <w:rFonts w:ascii="Times New Roman" w:hAnsi="Times New Roman" w:cs="Times New Roman"/>
        </w:rPr>
        <w:t>3</w:t>
      </w:r>
      <w:r w:rsidRPr="007A67E6">
        <w:rPr>
          <w:rFonts w:ascii="Times New Roman" w:hAnsi="Times New Roman" w:cs="Times New Roman"/>
        </w:rPr>
        <w:t>0 – 11:</w:t>
      </w:r>
      <w:r w:rsidR="009237D3" w:rsidRPr="007A67E6">
        <w:rPr>
          <w:rFonts w:ascii="Times New Roman" w:hAnsi="Times New Roman" w:cs="Times New Roman"/>
        </w:rPr>
        <w:t>3</w:t>
      </w:r>
      <w:r w:rsidRPr="007A67E6">
        <w:rPr>
          <w:rFonts w:ascii="Times New Roman" w:hAnsi="Times New Roman" w:cs="Times New Roman"/>
        </w:rPr>
        <w:t>0 – řízené činnosti, pobyt venku</w:t>
      </w:r>
    </w:p>
    <w:p w14:paraId="644504B3" w14:textId="3305DA0E"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11:30 – 12:15 – oběd, hygiena</w:t>
      </w:r>
      <w:r w:rsidR="009237D3" w:rsidRPr="007A67E6">
        <w:rPr>
          <w:rFonts w:ascii="Times New Roman" w:hAnsi="Times New Roman" w:cs="Times New Roman"/>
        </w:rPr>
        <w:t>, odchody dětí po obědě</w:t>
      </w:r>
    </w:p>
    <w:p w14:paraId="46D244D5" w14:textId="4B9F9EE6"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12:15 – 14:</w:t>
      </w:r>
      <w:r w:rsidR="009237D3" w:rsidRPr="007A67E6">
        <w:rPr>
          <w:rFonts w:ascii="Times New Roman" w:hAnsi="Times New Roman" w:cs="Times New Roman"/>
        </w:rPr>
        <w:t>30</w:t>
      </w:r>
      <w:r w:rsidRPr="007A67E6">
        <w:rPr>
          <w:rFonts w:ascii="Times New Roman" w:hAnsi="Times New Roman" w:cs="Times New Roman"/>
        </w:rPr>
        <w:t xml:space="preserve"> – odpolední odpočinek / klidové činnosti</w:t>
      </w:r>
    </w:p>
    <w:p w14:paraId="0BA7783F" w14:textId="78D33519"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14:</w:t>
      </w:r>
      <w:r w:rsidR="009237D3" w:rsidRPr="007A67E6">
        <w:rPr>
          <w:rFonts w:ascii="Times New Roman" w:hAnsi="Times New Roman" w:cs="Times New Roman"/>
        </w:rPr>
        <w:t>30</w:t>
      </w:r>
      <w:r w:rsidRPr="007A67E6">
        <w:rPr>
          <w:rFonts w:ascii="Times New Roman" w:hAnsi="Times New Roman" w:cs="Times New Roman"/>
        </w:rPr>
        <w:t xml:space="preserve"> – 1</w:t>
      </w:r>
      <w:r w:rsidR="009237D3" w:rsidRPr="007A67E6">
        <w:rPr>
          <w:rFonts w:ascii="Times New Roman" w:hAnsi="Times New Roman" w:cs="Times New Roman"/>
        </w:rPr>
        <w:t>5:00</w:t>
      </w:r>
      <w:r w:rsidRPr="007A67E6">
        <w:rPr>
          <w:rFonts w:ascii="Times New Roman" w:hAnsi="Times New Roman" w:cs="Times New Roman"/>
        </w:rPr>
        <w:t xml:space="preserve"> – odpolední svačina</w:t>
      </w:r>
    </w:p>
    <w:p w14:paraId="32BCCCB3" w14:textId="586643D1"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1</w:t>
      </w:r>
      <w:r w:rsidR="009237D3" w:rsidRPr="007A67E6">
        <w:rPr>
          <w:rFonts w:ascii="Times New Roman" w:hAnsi="Times New Roman" w:cs="Times New Roman"/>
        </w:rPr>
        <w:t>5:00</w:t>
      </w:r>
      <w:r w:rsidRPr="007A67E6">
        <w:rPr>
          <w:rFonts w:ascii="Times New Roman" w:hAnsi="Times New Roman" w:cs="Times New Roman"/>
        </w:rPr>
        <w:t xml:space="preserve"> – 1</w:t>
      </w:r>
      <w:r w:rsidR="009237D3" w:rsidRPr="007A67E6">
        <w:rPr>
          <w:rFonts w:ascii="Times New Roman" w:hAnsi="Times New Roman" w:cs="Times New Roman"/>
        </w:rPr>
        <w:t>6</w:t>
      </w:r>
      <w:r w:rsidRPr="007A67E6">
        <w:rPr>
          <w:rFonts w:ascii="Times New Roman" w:hAnsi="Times New Roman" w:cs="Times New Roman"/>
        </w:rPr>
        <w:t>:00 – volná hra, odchod dětí</w:t>
      </w:r>
    </w:p>
    <w:p w14:paraId="1005B144"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Uvedený denní režim je orientační a je přizpůsobován věku a potřebám dětí.</w:t>
      </w:r>
    </w:p>
    <w:p w14:paraId="456E470F"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3. Přijímání a docházka dětí</w:t>
      </w:r>
    </w:p>
    <w:p w14:paraId="32A8DD9F" w14:textId="77777777" w:rsidR="004F68C1" w:rsidRPr="007A67E6" w:rsidRDefault="00000000">
      <w:pPr>
        <w:pStyle w:val="Odstavecseseznamem"/>
        <w:numPr>
          <w:ilvl w:val="0"/>
          <w:numId w:val="3"/>
        </w:numPr>
        <w:spacing w:after="100"/>
        <w:rPr>
          <w:rFonts w:ascii="Times New Roman" w:hAnsi="Times New Roman" w:cs="Times New Roman"/>
        </w:rPr>
      </w:pPr>
      <w:r w:rsidRPr="007A67E6">
        <w:rPr>
          <w:rFonts w:ascii="Times New Roman" w:hAnsi="Times New Roman" w:cs="Times New Roman"/>
        </w:rPr>
        <w:t>Dítě je do dětské skupiny přijímáno na základě podané žádosti (přihlášky) a uzavřené smlouvy o poskytování služby péče o dítě v dětské skupině.</w:t>
      </w:r>
    </w:p>
    <w:p w14:paraId="134AE811" w14:textId="77777777" w:rsidR="004F68C1" w:rsidRPr="007A67E6" w:rsidRDefault="00000000">
      <w:pPr>
        <w:pStyle w:val="Odstavecseseznamem"/>
        <w:numPr>
          <w:ilvl w:val="0"/>
          <w:numId w:val="3"/>
        </w:numPr>
        <w:spacing w:after="100"/>
        <w:rPr>
          <w:rFonts w:ascii="Times New Roman" w:hAnsi="Times New Roman" w:cs="Times New Roman"/>
        </w:rPr>
      </w:pPr>
      <w:r w:rsidRPr="007A67E6">
        <w:rPr>
          <w:rFonts w:ascii="Times New Roman" w:hAnsi="Times New Roman" w:cs="Times New Roman"/>
        </w:rPr>
        <w:t>Před nástupem dítěte je zákonný zástupce povinen doložit, že se dítě podrobilo stanoveným pravidelným očkováním (pokud tak stanoví zvláštní právní předpis), případně že je proti nákaze imunní nebo se nemůže očkování podrobit pro trvalou kontraindikaci.</w:t>
      </w:r>
    </w:p>
    <w:p w14:paraId="3BB59CB5" w14:textId="77777777" w:rsidR="004F68C1" w:rsidRPr="007A67E6" w:rsidRDefault="00000000">
      <w:pPr>
        <w:pStyle w:val="Odstavecseseznamem"/>
        <w:numPr>
          <w:ilvl w:val="0"/>
          <w:numId w:val="3"/>
        </w:numPr>
        <w:spacing w:after="100"/>
        <w:rPr>
          <w:rFonts w:ascii="Times New Roman" w:hAnsi="Times New Roman" w:cs="Times New Roman"/>
        </w:rPr>
      </w:pPr>
      <w:r w:rsidRPr="007A67E6">
        <w:rPr>
          <w:rFonts w:ascii="Times New Roman" w:hAnsi="Times New Roman" w:cs="Times New Roman"/>
        </w:rPr>
        <w:t>Zákonný zástupce je povinen předávat dítě osobně pečující osobě, případně písemně pověřit jinou zletilou osobu k vyzvedávání dítěte.</w:t>
      </w:r>
    </w:p>
    <w:p w14:paraId="41499F00" w14:textId="77777777" w:rsidR="004F68C1" w:rsidRPr="007A67E6" w:rsidRDefault="00000000">
      <w:pPr>
        <w:pStyle w:val="Odstavecseseznamem"/>
        <w:numPr>
          <w:ilvl w:val="0"/>
          <w:numId w:val="3"/>
        </w:numPr>
        <w:spacing w:after="100"/>
        <w:rPr>
          <w:rFonts w:ascii="Times New Roman" w:hAnsi="Times New Roman" w:cs="Times New Roman"/>
        </w:rPr>
      </w:pPr>
      <w:r w:rsidRPr="007A67E6">
        <w:rPr>
          <w:rFonts w:ascii="Times New Roman" w:hAnsi="Times New Roman" w:cs="Times New Roman"/>
        </w:rPr>
        <w:lastRenderedPageBreak/>
        <w:t>Příchod a odchod dítěte mimo obvyklou dobu, plánovanou nepřítomnost nebo změnu vyzvedávající osoby je zákonný zástupce povinen oznámit předem, nejlépe písemně nebo prostřednictvím určeného komunikačního kanálu.</w:t>
      </w:r>
    </w:p>
    <w:p w14:paraId="40659546" w14:textId="2F2D94E4" w:rsidR="004F68C1" w:rsidRPr="007A67E6" w:rsidRDefault="00000000">
      <w:pPr>
        <w:pStyle w:val="Odstavecseseznamem"/>
        <w:numPr>
          <w:ilvl w:val="0"/>
          <w:numId w:val="3"/>
        </w:numPr>
        <w:spacing w:after="100"/>
        <w:rPr>
          <w:rFonts w:ascii="Times New Roman" w:hAnsi="Times New Roman" w:cs="Times New Roman"/>
        </w:rPr>
      </w:pPr>
      <w:r w:rsidRPr="007A67E6">
        <w:rPr>
          <w:rFonts w:ascii="Times New Roman" w:hAnsi="Times New Roman" w:cs="Times New Roman"/>
        </w:rPr>
        <w:t>Nepřítomnost dítěte (nemoc, dovolená apod.) hlásí zákonný zástupce bez zbytečného odkladu</w:t>
      </w:r>
      <w:r w:rsidR="00F5127C">
        <w:rPr>
          <w:rFonts w:ascii="Times New Roman" w:hAnsi="Times New Roman" w:cs="Times New Roman"/>
        </w:rPr>
        <w:t xml:space="preserve"> daný den.</w:t>
      </w:r>
    </w:p>
    <w:p w14:paraId="141C62D8"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4. Zdravotní stav dítěte a bezpečnost</w:t>
      </w:r>
    </w:p>
    <w:p w14:paraId="2008A5BA"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Do dětské skupiny je možné přivést pouze dítě zdravé, bez zjevných příznaků akutního onemocnění (horečka, zvracení, průjem, infekční vyrážka, silný kašel apod.).</w:t>
      </w:r>
    </w:p>
    <w:p w14:paraId="06CA9F53"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Pečující osoba má právo nepřevzít dítě se zjevnými známkami akutního onemocnění.</w:t>
      </w:r>
    </w:p>
    <w:p w14:paraId="264EE2F5"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Projeví-li se u dítěte během dne známky onemocnění, je zákonný zástupce neprodleně informován a je povinen zajistit vyzvednutí dítěte v nejkratší možné době.</w:t>
      </w:r>
    </w:p>
    <w:p w14:paraId="3B65A67F"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Podávání léků dětem zajišťují pečující osoby pouze na základě písemné žádosti zákonného zástupce a v souladu s pokyny ošetřujícího lékaře.</w:t>
      </w:r>
    </w:p>
    <w:p w14:paraId="45B139A4"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V případě úrazu poskytne pečující osoba dítěti první pomoc a neprodleně informuje zákonného zástupce; při vážnějším úrazu je přivolána zdravotnická záchranná služba.</w:t>
      </w:r>
    </w:p>
    <w:p w14:paraId="3AFD2ACF"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Zákonní zástupci a jimi pověřené osoby dbají při předávání a vyzvedávání dětí na dodržování bezpečnostních a hygienických pravidel provozovny (uzavírání vstupních dveří, přezouvání apod.).</w:t>
      </w:r>
    </w:p>
    <w:p w14:paraId="1D602610"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5. Stravování a pitný režim</w:t>
      </w:r>
    </w:p>
    <w:p w14:paraId="0CA0E5A5"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Dětem je v průběhu dne zajištěno stravování (dopolední svačina, oběd, odpolední svačina) a celodenní pitný režim v souladu s výživovými doporučeními pro daný věk. Podrobnosti a výše úhrady za stravné jsou uvedeny v Ceníku.</w:t>
      </w:r>
    </w:p>
    <w:p w14:paraId="13969667"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Zákonný zástupce informuje poskytovatele o případných dietních omezeních, alergiích či nesnášenlivosti potravin dítěte.</w:t>
      </w:r>
    </w:p>
    <w:p w14:paraId="1314AE62"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6. Platby za péči a stravné</w:t>
      </w:r>
    </w:p>
    <w:p w14:paraId="1B72AB96" w14:textId="22048E21" w:rsidR="004F68C1" w:rsidRPr="007A67E6" w:rsidRDefault="00000000">
      <w:pPr>
        <w:spacing w:after="160"/>
        <w:rPr>
          <w:rFonts w:ascii="Times New Roman" w:hAnsi="Times New Roman" w:cs="Times New Roman"/>
        </w:rPr>
      </w:pPr>
      <w:r w:rsidRPr="007A67E6">
        <w:rPr>
          <w:rFonts w:ascii="Times New Roman" w:hAnsi="Times New Roman" w:cs="Times New Roman"/>
        </w:rPr>
        <w:t>Výše úhrady za péči o dítě a stravné, splatnost a způsob platby se řídí platným Ceníkem, který je nedílnou přílohou smlouvy a je zveřejněn na webu dětské skupiny.</w:t>
      </w:r>
    </w:p>
    <w:p w14:paraId="192D65FF"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Opakované neuhrazení plateb ve stanoveném termínu může být důvodem k ukončení smlouvy o poskytování služby péče o dítě v dětské skupině.</w:t>
      </w:r>
    </w:p>
    <w:p w14:paraId="7DAEAC91"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7. Práva a povinnosti zákonných zástupců</w:t>
      </w:r>
    </w:p>
    <w:p w14:paraId="311F3B13" w14:textId="77777777" w:rsidR="004F68C1" w:rsidRPr="007A67E6" w:rsidRDefault="00000000">
      <w:pPr>
        <w:pStyle w:val="Nadpis2"/>
        <w:spacing w:before="240" w:after="120"/>
        <w:rPr>
          <w:rFonts w:ascii="Times New Roman" w:hAnsi="Times New Roman" w:cs="Times New Roman"/>
          <w:color w:val="auto"/>
        </w:rPr>
      </w:pPr>
      <w:r w:rsidRPr="007A67E6">
        <w:rPr>
          <w:rFonts w:ascii="Times New Roman" w:hAnsi="Times New Roman" w:cs="Times New Roman"/>
          <w:b/>
          <w:bCs/>
          <w:color w:val="auto"/>
          <w:sz w:val="24"/>
          <w:szCs w:val="24"/>
        </w:rPr>
        <w:t>Zákonní zástupci mají právo zejména:</w:t>
      </w:r>
    </w:p>
    <w:p w14:paraId="162A203F"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na informace o průběhu a výsledcích péče o své dítě,</w:t>
      </w:r>
    </w:p>
    <w:p w14:paraId="6923CA48"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konzultovat s pečujícími osobami otázky týkající se výchovy a péče o dítě,</w:t>
      </w:r>
    </w:p>
    <w:p w14:paraId="1D140B3E"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podávat návrhy, připomínky a podněty ke zlepšení chodu dětské skupiny,</w:t>
      </w:r>
    </w:p>
    <w:p w14:paraId="25001042"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nahlížet do plánu výchovy a péče a dalších dokumentů týkajících se poskytované služby.</w:t>
      </w:r>
    </w:p>
    <w:p w14:paraId="0E7C7970" w14:textId="77777777" w:rsidR="004F68C1" w:rsidRPr="007A67E6" w:rsidRDefault="00000000">
      <w:pPr>
        <w:pStyle w:val="Nadpis2"/>
        <w:spacing w:before="240" w:after="120"/>
        <w:rPr>
          <w:rFonts w:ascii="Times New Roman" w:hAnsi="Times New Roman" w:cs="Times New Roman"/>
          <w:color w:val="auto"/>
        </w:rPr>
      </w:pPr>
      <w:r w:rsidRPr="007A67E6">
        <w:rPr>
          <w:rFonts w:ascii="Times New Roman" w:hAnsi="Times New Roman" w:cs="Times New Roman"/>
          <w:b/>
          <w:bCs/>
          <w:color w:val="auto"/>
          <w:sz w:val="24"/>
          <w:szCs w:val="24"/>
        </w:rPr>
        <w:t>Zákonní zástupci jsou povinni zejména:</w:t>
      </w:r>
    </w:p>
    <w:p w14:paraId="584B7FC6"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informovat poskytovatele o zdravotním stavu dítěte a jiných skutečnostech podstatných pro péči o dítě,</w:t>
      </w:r>
    </w:p>
    <w:p w14:paraId="6371B0B6"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hradit řádně a včas úhradu za péči a stravné,</w:t>
      </w:r>
    </w:p>
    <w:p w14:paraId="1B951188"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respektovat vnitřní pravidla a pokyny pečujících osob,</w:t>
      </w:r>
    </w:p>
    <w:p w14:paraId="40CE58F6"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lastRenderedPageBreak/>
        <w:t>neprodleně aktualizovat kontaktní a jiné údaje uvedené ve smlouvě.</w:t>
      </w:r>
    </w:p>
    <w:p w14:paraId="4737A4F1"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8. Práva a povinnosti dětské skupiny</w:t>
      </w:r>
    </w:p>
    <w:p w14:paraId="3CBF87A5"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zajišťovat péči o dítě v souladu s plánem výchovy a péče a platnými právními předpisy,</w:t>
      </w:r>
    </w:p>
    <w:p w14:paraId="1AC39378"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vytvářet bezpečné, podnětné a pro dítě přátelské prostředí,</w:t>
      </w:r>
    </w:p>
    <w:p w14:paraId="5BFD23DB"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zachovávat mlčenlivost o skutečnostech týkajících se dítěte a jeho rodiny v souladu s předpisy o ochraně osobních údajů,</w:t>
      </w:r>
    </w:p>
    <w:p w14:paraId="19556A6B" w14:textId="77777777" w:rsidR="004F68C1" w:rsidRPr="007A67E6" w:rsidRDefault="00000000">
      <w:pPr>
        <w:pStyle w:val="Odstavecseseznamem"/>
        <w:numPr>
          <w:ilvl w:val="0"/>
          <w:numId w:val="2"/>
        </w:numPr>
        <w:spacing w:after="100"/>
        <w:rPr>
          <w:rFonts w:ascii="Times New Roman" w:hAnsi="Times New Roman" w:cs="Times New Roman"/>
        </w:rPr>
      </w:pPr>
      <w:r w:rsidRPr="007A67E6">
        <w:rPr>
          <w:rFonts w:ascii="Times New Roman" w:hAnsi="Times New Roman" w:cs="Times New Roman"/>
        </w:rPr>
        <w:t>informovat zákonné zástupce o důležitých skutečnostech týkajících se dítěte.</w:t>
      </w:r>
    </w:p>
    <w:p w14:paraId="7CE046E3"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9. Ochrana osobních údajů</w:t>
      </w:r>
    </w:p>
    <w:p w14:paraId="430C5F43"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Osobní údaje dětí a zákonných zástupců jsou zpracovávány v souladu s nařízením Evropského parlamentu a Rady (EU) 2016/679 (GDPR) a zákonem č. 110/2019 Sb., o zpracování osobních údajů, výhradně za účelem poskytování služby péče o dítě v dětské skupině a plnění zákonných povinností poskytovatele. Podrobnosti jsou uvedeny v samostatných zásadách zpracování osobních údajů.</w:t>
      </w:r>
    </w:p>
    <w:p w14:paraId="4CAF5D4A"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10. Ukončení docházky</w:t>
      </w:r>
    </w:p>
    <w:p w14:paraId="7E9AB273"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Docházka dítěte může být ukončena dohodou, výpovědí kterékoli ze smluvních stran v souladu se smlouvou, nebo ze strany poskytovatele v případě závažného porušení vnitřních pravidel či neplacení úhrad, a to za podmínek sjednaných ve smlouvě.</w:t>
      </w:r>
    </w:p>
    <w:p w14:paraId="0FBCEC6D" w14:textId="77777777" w:rsidR="004F68C1" w:rsidRPr="007A67E6" w:rsidRDefault="00000000">
      <w:pPr>
        <w:pStyle w:val="Nadpis1"/>
        <w:spacing w:before="360" w:after="180"/>
        <w:rPr>
          <w:rFonts w:ascii="Times New Roman" w:hAnsi="Times New Roman" w:cs="Times New Roman"/>
          <w:color w:val="auto"/>
        </w:rPr>
      </w:pPr>
      <w:r w:rsidRPr="007A67E6">
        <w:rPr>
          <w:rFonts w:ascii="Times New Roman" w:hAnsi="Times New Roman" w:cs="Times New Roman"/>
          <w:b/>
          <w:bCs/>
          <w:color w:val="auto"/>
          <w:sz w:val="28"/>
          <w:szCs w:val="28"/>
        </w:rPr>
        <w:t>11. Závěrečná ustanovení</w:t>
      </w:r>
    </w:p>
    <w:p w14:paraId="5DC6D4CF" w14:textId="77777777" w:rsidR="004F68C1" w:rsidRPr="007A67E6" w:rsidRDefault="00000000">
      <w:pPr>
        <w:spacing w:after="160"/>
        <w:rPr>
          <w:rFonts w:ascii="Times New Roman" w:hAnsi="Times New Roman" w:cs="Times New Roman"/>
        </w:rPr>
      </w:pPr>
      <w:r w:rsidRPr="007A67E6">
        <w:rPr>
          <w:rFonts w:ascii="Times New Roman" w:hAnsi="Times New Roman" w:cs="Times New Roman"/>
        </w:rPr>
        <w:t>Tato vnitřní pravidla nabývají účinnosti dnem [DATUM] a jsou závazná pro všechny osoby podílející se na provozu dětské skupiny. Poskytovatel si vyhrazuje právo vnitřní pravidla v odůvodněných případech změnit; o změnách budou zákonní zástupci včas informováni.</w:t>
      </w:r>
    </w:p>
    <w:p w14:paraId="2FDEE06B" w14:textId="77777777" w:rsidR="004F68C1" w:rsidRPr="007A67E6" w:rsidRDefault="004F68C1">
      <w:pPr>
        <w:spacing w:before="400"/>
        <w:rPr>
          <w:rFonts w:ascii="Times New Roman" w:hAnsi="Times New Roman" w:cs="Times New Roman"/>
        </w:rPr>
      </w:pPr>
    </w:p>
    <w:p w14:paraId="64C0199D" w14:textId="77777777" w:rsidR="00F5127C" w:rsidRDefault="00000000">
      <w:pPr>
        <w:spacing w:after="160"/>
        <w:rPr>
          <w:rFonts w:ascii="Times New Roman" w:hAnsi="Times New Roman" w:cs="Times New Roman"/>
        </w:rPr>
      </w:pPr>
      <w:r w:rsidRPr="007A67E6">
        <w:rPr>
          <w:rFonts w:ascii="Times New Roman" w:hAnsi="Times New Roman" w:cs="Times New Roman"/>
        </w:rPr>
        <w:t>V</w:t>
      </w:r>
      <w:r w:rsidR="00F5127C">
        <w:rPr>
          <w:rFonts w:ascii="Times New Roman" w:hAnsi="Times New Roman" w:cs="Times New Roman"/>
        </w:rPr>
        <w:t xml:space="preserve">e Velimi, </w:t>
      </w:r>
    </w:p>
    <w:p w14:paraId="14542CD6" w14:textId="31034022" w:rsidR="004F68C1" w:rsidRPr="007A67E6" w:rsidRDefault="00000000">
      <w:pPr>
        <w:spacing w:after="160"/>
        <w:rPr>
          <w:rFonts w:ascii="Times New Roman" w:hAnsi="Times New Roman" w:cs="Times New Roman"/>
        </w:rPr>
      </w:pPr>
      <w:r w:rsidRPr="00F5127C">
        <w:rPr>
          <w:rFonts w:ascii="Times New Roman" w:hAnsi="Times New Roman" w:cs="Times New Roman"/>
        </w:rPr>
        <w:t xml:space="preserve">dne </w:t>
      </w:r>
      <w:r w:rsidR="00F5127C" w:rsidRPr="00F5127C">
        <w:rPr>
          <w:rFonts w:ascii="Times New Roman" w:hAnsi="Times New Roman" w:cs="Times New Roman"/>
        </w:rPr>
        <w:t>10.8.2026</w:t>
      </w:r>
    </w:p>
    <w:p w14:paraId="7C48B78C" w14:textId="77777777" w:rsidR="004F68C1" w:rsidRPr="007A67E6" w:rsidRDefault="004F68C1">
      <w:pPr>
        <w:spacing w:before="300"/>
        <w:rPr>
          <w:rFonts w:ascii="Times New Roman" w:hAnsi="Times New Roman" w:cs="Times New Roma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500"/>
      </w:tblGrid>
      <w:tr w:rsidR="004F68C1" w:rsidRPr="007A67E6" w14:paraId="6DF57AC7" w14:textId="77777777">
        <w:tc>
          <w:tcPr>
            <w:tcW w:w="4500" w:type="dxa"/>
            <w:tcBorders>
              <w:top w:val="none" w:sz="0" w:space="0" w:color="FFFFFF"/>
              <w:left w:val="none" w:sz="0" w:space="0" w:color="FFFFFF"/>
              <w:bottom w:val="none" w:sz="0" w:space="0" w:color="FFFFFF"/>
              <w:right w:val="none" w:sz="0" w:space="0" w:color="FFFFFF"/>
            </w:tcBorders>
          </w:tcPr>
          <w:p w14:paraId="0CB683B4" w14:textId="77777777" w:rsidR="004F68C1" w:rsidRPr="007A67E6" w:rsidRDefault="004F68C1">
            <w:pPr>
              <w:rPr>
                <w:rFonts w:ascii="Times New Roman" w:hAnsi="Times New Roman" w:cs="Times New Roman"/>
              </w:rPr>
            </w:pPr>
          </w:p>
          <w:p w14:paraId="50E73E05" w14:textId="77777777" w:rsidR="004F68C1" w:rsidRPr="007A67E6" w:rsidRDefault="004F68C1">
            <w:pPr>
              <w:rPr>
                <w:rFonts w:ascii="Times New Roman" w:hAnsi="Times New Roman" w:cs="Times New Roman"/>
              </w:rPr>
            </w:pPr>
          </w:p>
          <w:p w14:paraId="52433768" w14:textId="77777777" w:rsidR="004F68C1" w:rsidRPr="007A67E6" w:rsidRDefault="00000000">
            <w:pPr>
              <w:pBdr>
                <w:top w:val="single" w:sz="6" w:space="1" w:color="999999"/>
              </w:pBdr>
              <w:rPr>
                <w:rFonts w:ascii="Times New Roman" w:hAnsi="Times New Roman" w:cs="Times New Roman"/>
              </w:rPr>
            </w:pPr>
            <w:r w:rsidRPr="007A67E6">
              <w:rPr>
                <w:rFonts w:ascii="Times New Roman" w:hAnsi="Times New Roman" w:cs="Times New Roman"/>
                <w:sz w:val="2"/>
                <w:szCs w:val="2"/>
              </w:rPr>
              <w:t xml:space="preserve"> </w:t>
            </w:r>
          </w:p>
          <w:p w14:paraId="77B178B4" w14:textId="77777777" w:rsidR="004F68C1" w:rsidRPr="007A67E6" w:rsidRDefault="00000000">
            <w:pPr>
              <w:rPr>
                <w:rFonts w:ascii="Times New Roman" w:hAnsi="Times New Roman" w:cs="Times New Roman"/>
              </w:rPr>
            </w:pPr>
            <w:r w:rsidRPr="007A67E6">
              <w:rPr>
                <w:rFonts w:ascii="Times New Roman" w:hAnsi="Times New Roman" w:cs="Times New Roman"/>
                <w:sz w:val="20"/>
                <w:szCs w:val="20"/>
              </w:rPr>
              <w:t>Poskytovatel dětské skupiny</w:t>
            </w:r>
          </w:p>
        </w:tc>
        <w:tc>
          <w:tcPr>
            <w:tcW w:w="4500" w:type="dxa"/>
            <w:tcBorders>
              <w:top w:val="none" w:sz="0" w:space="0" w:color="FFFFFF"/>
              <w:left w:val="none" w:sz="0" w:space="0" w:color="FFFFFF"/>
              <w:bottom w:val="none" w:sz="0" w:space="0" w:color="FFFFFF"/>
              <w:right w:val="none" w:sz="0" w:space="0" w:color="FFFFFF"/>
            </w:tcBorders>
          </w:tcPr>
          <w:p w14:paraId="6E708F1E" w14:textId="77777777" w:rsidR="004F68C1" w:rsidRPr="007A67E6" w:rsidRDefault="004F68C1">
            <w:pPr>
              <w:rPr>
                <w:rFonts w:ascii="Times New Roman" w:hAnsi="Times New Roman" w:cs="Times New Roman"/>
              </w:rPr>
            </w:pPr>
          </w:p>
          <w:p w14:paraId="6F2F6A4E" w14:textId="77777777" w:rsidR="004F68C1" w:rsidRPr="007A67E6" w:rsidRDefault="004F68C1">
            <w:pPr>
              <w:rPr>
                <w:rFonts w:ascii="Times New Roman" w:hAnsi="Times New Roman" w:cs="Times New Roman"/>
              </w:rPr>
            </w:pPr>
          </w:p>
          <w:p w14:paraId="090E2EA5" w14:textId="77777777" w:rsidR="004F68C1" w:rsidRPr="007A67E6" w:rsidRDefault="00000000">
            <w:pPr>
              <w:pBdr>
                <w:top w:val="single" w:sz="6" w:space="1" w:color="999999"/>
              </w:pBdr>
              <w:rPr>
                <w:rFonts w:ascii="Times New Roman" w:hAnsi="Times New Roman" w:cs="Times New Roman"/>
              </w:rPr>
            </w:pPr>
            <w:r w:rsidRPr="007A67E6">
              <w:rPr>
                <w:rFonts w:ascii="Times New Roman" w:hAnsi="Times New Roman" w:cs="Times New Roman"/>
                <w:sz w:val="2"/>
                <w:szCs w:val="2"/>
              </w:rPr>
              <w:t xml:space="preserve"> </w:t>
            </w:r>
          </w:p>
          <w:p w14:paraId="0020309C" w14:textId="77777777" w:rsidR="004F68C1" w:rsidRPr="007A67E6" w:rsidRDefault="00000000">
            <w:pPr>
              <w:rPr>
                <w:rFonts w:ascii="Times New Roman" w:hAnsi="Times New Roman" w:cs="Times New Roman"/>
              </w:rPr>
            </w:pPr>
            <w:r w:rsidRPr="007A67E6">
              <w:rPr>
                <w:rFonts w:ascii="Times New Roman" w:hAnsi="Times New Roman" w:cs="Times New Roman"/>
                <w:sz w:val="20"/>
                <w:szCs w:val="20"/>
              </w:rPr>
              <w:t>Razítko / podpis odpovědné osoby</w:t>
            </w:r>
          </w:p>
        </w:tc>
      </w:tr>
    </w:tbl>
    <w:p w14:paraId="7D7427A4" w14:textId="77777777" w:rsidR="00341ACD" w:rsidRPr="007A67E6" w:rsidRDefault="00341ACD">
      <w:pPr>
        <w:rPr>
          <w:rFonts w:ascii="Times New Roman" w:hAnsi="Times New Roman" w:cs="Times New Roman"/>
        </w:rPr>
      </w:pPr>
    </w:p>
    <w:sectPr w:rsidR="00341ACD" w:rsidRPr="007A67E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C012C"/>
    <w:multiLevelType w:val="hybridMultilevel"/>
    <w:tmpl w:val="382203A8"/>
    <w:lvl w:ilvl="0" w:tplc="C3FAC366">
      <w:start w:val="1"/>
      <w:numFmt w:val="bullet"/>
      <w:lvlText w:val="●"/>
      <w:lvlJc w:val="left"/>
      <w:pPr>
        <w:ind w:left="720" w:hanging="360"/>
      </w:pPr>
    </w:lvl>
    <w:lvl w:ilvl="1" w:tplc="D8BA1806">
      <w:start w:val="1"/>
      <w:numFmt w:val="bullet"/>
      <w:lvlText w:val="○"/>
      <w:lvlJc w:val="left"/>
      <w:pPr>
        <w:ind w:left="1440" w:hanging="360"/>
      </w:pPr>
    </w:lvl>
    <w:lvl w:ilvl="2" w:tplc="1C740E2E">
      <w:start w:val="1"/>
      <w:numFmt w:val="bullet"/>
      <w:lvlText w:val="■"/>
      <w:lvlJc w:val="left"/>
      <w:pPr>
        <w:ind w:left="2160" w:hanging="360"/>
      </w:pPr>
    </w:lvl>
    <w:lvl w:ilvl="3" w:tplc="66E2580A">
      <w:start w:val="1"/>
      <w:numFmt w:val="bullet"/>
      <w:lvlText w:val="●"/>
      <w:lvlJc w:val="left"/>
      <w:pPr>
        <w:ind w:left="2880" w:hanging="360"/>
      </w:pPr>
    </w:lvl>
    <w:lvl w:ilvl="4" w:tplc="FD5EC424">
      <w:start w:val="1"/>
      <w:numFmt w:val="bullet"/>
      <w:lvlText w:val="○"/>
      <w:lvlJc w:val="left"/>
      <w:pPr>
        <w:ind w:left="3600" w:hanging="360"/>
      </w:pPr>
    </w:lvl>
    <w:lvl w:ilvl="5" w:tplc="35124F62">
      <w:start w:val="1"/>
      <w:numFmt w:val="bullet"/>
      <w:lvlText w:val="■"/>
      <w:lvlJc w:val="left"/>
      <w:pPr>
        <w:ind w:left="4320" w:hanging="360"/>
      </w:pPr>
    </w:lvl>
    <w:lvl w:ilvl="6" w:tplc="D898C35A">
      <w:start w:val="1"/>
      <w:numFmt w:val="bullet"/>
      <w:lvlText w:val="●"/>
      <w:lvlJc w:val="left"/>
      <w:pPr>
        <w:ind w:left="5040" w:hanging="360"/>
      </w:pPr>
    </w:lvl>
    <w:lvl w:ilvl="7" w:tplc="D032C3D6">
      <w:start w:val="1"/>
      <w:numFmt w:val="bullet"/>
      <w:lvlText w:val="●"/>
      <w:lvlJc w:val="left"/>
      <w:pPr>
        <w:ind w:left="5760" w:hanging="360"/>
      </w:pPr>
    </w:lvl>
    <w:lvl w:ilvl="8" w:tplc="5C28F38E">
      <w:start w:val="1"/>
      <w:numFmt w:val="bullet"/>
      <w:lvlText w:val="●"/>
      <w:lvlJc w:val="left"/>
      <w:pPr>
        <w:ind w:left="6480" w:hanging="360"/>
      </w:pPr>
    </w:lvl>
  </w:abstractNum>
  <w:abstractNum w:abstractNumId="1" w15:restartNumberingAfterBreak="0">
    <w:nsid w:val="499C1EF1"/>
    <w:multiLevelType w:val="hybridMultilevel"/>
    <w:tmpl w:val="6F7692AE"/>
    <w:lvl w:ilvl="0" w:tplc="96001A36">
      <w:start w:val="1"/>
      <w:numFmt w:val="decimal"/>
      <w:lvlText w:val="%1."/>
      <w:lvlJc w:val="left"/>
      <w:pPr>
        <w:ind w:left="720" w:hanging="360"/>
      </w:pPr>
    </w:lvl>
    <w:lvl w:ilvl="1" w:tplc="ED58E4EA">
      <w:numFmt w:val="decimal"/>
      <w:lvlText w:val=""/>
      <w:lvlJc w:val="left"/>
    </w:lvl>
    <w:lvl w:ilvl="2" w:tplc="9878B3F6">
      <w:numFmt w:val="decimal"/>
      <w:lvlText w:val=""/>
      <w:lvlJc w:val="left"/>
    </w:lvl>
    <w:lvl w:ilvl="3" w:tplc="83B087E6">
      <w:numFmt w:val="decimal"/>
      <w:lvlText w:val=""/>
      <w:lvlJc w:val="left"/>
    </w:lvl>
    <w:lvl w:ilvl="4" w:tplc="F15840B6">
      <w:numFmt w:val="decimal"/>
      <w:lvlText w:val=""/>
      <w:lvlJc w:val="left"/>
    </w:lvl>
    <w:lvl w:ilvl="5" w:tplc="EF8EB1DE">
      <w:numFmt w:val="decimal"/>
      <w:lvlText w:val=""/>
      <w:lvlJc w:val="left"/>
    </w:lvl>
    <w:lvl w:ilvl="6" w:tplc="20DAC0CA">
      <w:numFmt w:val="decimal"/>
      <w:lvlText w:val=""/>
      <w:lvlJc w:val="left"/>
    </w:lvl>
    <w:lvl w:ilvl="7" w:tplc="98266BCE">
      <w:numFmt w:val="decimal"/>
      <w:lvlText w:val=""/>
      <w:lvlJc w:val="left"/>
    </w:lvl>
    <w:lvl w:ilvl="8" w:tplc="23E20D8C">
      <w:numFmt w:val="decimal"/>
      <w:lvlText w:val=""/>
      <w:lvlJc w:val="left"/>
    </w:lvl>
  </w:abstractNum>
  <w:abstractNum w:abstractNumId="2" w15:restartNumberingAfterBreak="0">
    <w:nsid w:val="73CD623B"/>
    <w:multiLevelType w:val="hybridMultilevel"/>
    <w:tmpl w:val="74C41586"/>
    <w:lvl w:ilvl="0" w:tplc="062042A2">
      <w:start w:val="1"/>
      <w:numFmt w:val="bullet"/>
      <w:lvlText w:val="•"/>
      <w:lvlJc w:val="left"/>
      <w:pPr>
        <w:ind w:left="720" w:hanging="360"/>
      </w:pPr>
    </w:lvl>
    <w:lvl w:ilvl="1" w:tplc="CDBC4508">
      <w:start w:val="1"/>
      <w:numFmt w:val="bullet"/>
      <w:lvlText w:val="◦"/>
      <w:lvlJc w:val="left"/>
      <w:pPr>
        <w:ind w:left="1440" w:hanging="360"/>
      </w:pPr>
    </w:lvl>
    <w:lvl w:ilvl="2" w:tplc="B1465B96">
      <w:numFmt w:val="decimal"/>
      <w:lvlText w:val=""/>
      <w:lvlJc w:val="left"/>
    </w:lvl>
    <w:lvl w:ilvl="3" w:tplc="E5D8145A">
      <w:numFmt w:val="decimal"/>
      <w:lvlText w:val=""/>
      <w:lvlJc w:val="left"/>
    </w:lvl>
    <w:lvl w:ilvl="4" w:tplc="2FC2A03C">
      <w:numFmt w:val="decimal"/>
      <w:lvlText w:val=""/>
      <w:lvlJc w:val="left"/>
    </w:lvl>
    <w:lvl w:ilvl="5" w:tplc="9412E5F8">
      <w:numFmt w:val="decimal"/>
      <w:lvlText w:val=""/>
      <w:lvlJc w:val="left"/>
    </w:lvl>
    <w:lvl w:ilvl="6" w:tplc="1744F13A">
      <w:numFmt w:val="decimal"/>
      <w:lvlText w:val=""/>
      <w:lvlJc w:val="left"/>
    </w:lvl>
    <w:lvl w:ilvl="7" w:tplc="D3588DF8">
      <w:numFmt w:val="decimal"/>
      <w:lvlText w:val=""/>
      <w:lvlJc w:val="left"/>
    </w:lvl>
    <w:lvl w:ilvl="8" w:tplc="FA24F24A">
      <w:numFmt w:val="decimal"/>
      <w:lvlText w:val=""/>
      <w:lvlJc w:val="left"/>
    </w:lvl>
  </w:abstractNum>
  <w:num w:numId="1" w16cid:durableId="436608304">
    <w:abstractNumId w:val="0"/>
    <w:lvlOverride w:ilvl="0">
      <w:startOverride w:val="1"/>
    </w:lvlOverride>
  </w:num>
  <w:num w:numId="2" w16cid:durableId="484401109">
    <w:abstractNumId w:val="2"/>
    <w:lvlOverride w:ilvl="0">
      <w:startOverride w:val="1"/>
    </w:lvlOverride>
  </w:num>
  <w:num w:numId="3" w16cid:durableId="149784661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8C1"/>
    <w:rsid w:val="00341ACD"/>
    <w:rsid w:val="003C4232"/>
    <w:rsid w:val="004C1B7E"/>
    <w:rsid w:val="004F68C1"/>
    <w:rsid w:val="007A67E6"/>
    <w:rsid w:val="009237D3"/>
    <w:rsid w:val="00C52DE8"/>
    <w:rsid w:val="00F512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A49C5"/>
  <w15:docId w15:val="{9BD5C0CB-6C43-421B-A420-5B0FA61D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rPr>
      <w:sz w:val="20"/>
      <w:szCs w:val="20"/>
    </w:rPr>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882</Words>
  <Characters>5210</Characters>
  <Application>Microsoft Office Word</Application>
  <DocSecurity>0</DocSecurity>
  <Lines>43</Lines>
  <Paragraphs>12</Paragraphs>
  <ScaleCrop>false</ScaleCrop>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Office</cp:lastModifiedBy>
  <cp:revision>6</cp:revision>
  <dcterms:created xsi:type="dcterms:W3CDTF">2026-07-28T09:44:00Z</dcterms:created>
  <dcterms:modified xsi:type="dcterms:W3CDTF">2026-08-10T09:46:00Z</dcterms:modified>
</cp:coreProperties>
</file>