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DB45" w14:textId="0E964F83" w:rsidR="004B09B4" w:rsidRPr="002B1C9F" w:rsidRDefault="00000000" w:rsidP="0079217B">
      <w:pPr>
        <w:spacing w:after="200"/>
        <w:jc w:val="center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  <w:b/>
          <w:bCs/>
          <w:sz w:val="44"/>
          <w:szCs w:val="44"/>
        </w:rPr>
        <w:t>SMLOUVA O POSKYTOVÁNÍ SLUŽBY PÉČE O DÍTĚ V DĚTSKÉ SKUPINĚ</w:t>
      </w:r>
    </w:p>
    <w:p w14:paraId="243391F5" w14:textId="77777777" w:rsidR="004B09B4" w:rsidRPr="002B1C9F" w:rsidRDefault="004B09B4">
      <w:pPr>
        <w:pBdr>
          <w:bottom w:val="single" w:sz="12" w:space="1" w:color="1F3864"/>
        </w:pBdr>
        <w:spacing w:after="600"/>
        <w:jc w:val="center"/>
        <w:rPr>
          <w:rFonts w:ascii="Times New Roman" w:hAnsi="Times New Roman" w:cs="Times New Roman"/>
        </w:rPr>
      </w:pPr>
    </w:p>
    <w:p w14:paraId="69733043" w14:textId="77777777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  <w:i/>
          <w:iCs/>
        </w:rPr>
        <w:t>uzavřená dle zákona č. 247/2014 Sb., o poskytování služby péče o dítě v dětské skupině, a v souladu s § 1746 odst. 2 zákona č. 89/2012 Sb., občanský zákoník</w:t>
      </w:r>
    </w:p>
    <w:p w14:paraId="030F589B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Smluvní strany</w:t>
      </w:r>
    </w:p>
    <w:p w14:paraId="7EC6D2C0" w14:textId="77777777" w:rsidR="004B09B4" w:rsidRPr="002B1C9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4"/>
          <w:szCs w:val="24"/>
        </w:rPr>
        <w:t>Poskytovatel</w:t>
      </w:r>
    </w:p>
    <w:p w14:paraId="58E95E6F" w14:textId="77777777" w:rsidR="00BF2D00" w:rsidRDefault="00BF2D00">
      <w:pPr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Velim </w:t>
      </w:r>
    </w:p>
    <w:p w14:paraId="2BBE638B" w14:textId="72F99CE2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se sídlem</w:t>
      </w:r>
      <w:r w:rsidR="00BF2D00">
        <w:rPr>
          <w:rFonts w:ascii="Times New Roman" w:hAnsi="Times New Roman" w:cs="Times New Roman"/>
        </w:rPr>
        <w:t>: Náměstí Obránců Míru 120, Velim 281 01</w:t>
      </w:r>
    </w:p>
    <w:p w14:paraId="41FD8531" w14:textId="43DD0251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 xml:space="preserve">IČO: </w:t>
      </w:r>
      <w:r w:rsidR="00BF2D00">
        <w:rPr>
          <w:rFonts w:ascii="Times New Roman" w:hAnsi="Times New Roman" w:cs="Times New Roman"/>
        </w:rPr>
        <w:t>00235865</w:t>
      </w:r>
    </w:p>
    <w:p w14:paraId="35EB7D65" w14:textId="2879BA5D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 xml:space="preserve">zastoupený: </w:t>
      </w:r>
      <w:r w:rsidR="00BF2D00">
        <w:rPr>
          <w:rFonts w:ascii="Times New Roman" w:hAnsi="Times New Roman" w:cs="Times New Roman"/>
        </w:rPr>
        <w:t xml:space="preserve">Danielou Dočkalovou, vedoucí Dětské skupiny </w:t>
      </w:r>
    </w:p>
    <w:p w14:paraId="2636684E" w14:textId="77777777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(dále jen „poskytovatel“)</w:t>
      </w:r>
    </w:p>
    <w:p w14:paraId="0A247F07" w14:textId="77777777" w:rsidR="009A7BBC" w:rsidRPr="002B1C9F" w:rsidRDefault="009A7BBC">
      <w:pPr>
        <w:spacing w:after="160"/>
        <w:rPr>
          <w:rFonts w:ascii="Times New Roman" w:hAnsi="Times New Roman" w:cs="Times New Roman"/>
        </w:rPr>
      </w:pPr>
    </w:p>
    <w:p w14:paraId="104C3F4C" w14:textId="77777777" w:rsidR="004B09B4" w:rsidRPr="002B1C9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4"/>
          <w:szCs w:val="24"/>
        </w:rPr>
        <w:t>Zákonný zástupce dítěte</w:t>
      </w:r>
    </w:p>
    <w:p w14:paraId="5824FA9C" w14:textId="523D46AC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Jméno a příjmení: .......................................</w:t>
      </w:r>
    </w:p>
    <w:p w14:paraId="1DAF0EC3" w14:textId="32CD78D1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Datum narození: .......................................</w:t>
      </w:r>
      <w:r w:rsidR="00BF2D00">
        <w:rPr>
          <w:rFonts w:ascii="Times New Roman" w:hAnsi="Times New Roman" w:cs="Times New Roman"/>
        </w:rPr>
        <w:t>..</w:t>
      </w:r>
    </w:p>
    <w:p w14:paraId="5FD60B61" w14:textId="6A603199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Trvalé bydliště: ......................................</w:t>
      </w:r>
      <w:r w:rsidR="00BF2D00">
        <w:rPr>
          <w:rFonts w:ascii="Times New Roman" w:hAnsi="Times New Roman" w:cs="Times New Roman"/>
        </w:rPr>
        <w:t>....</w:t>
      </w:r>
    </w:p>
    <w:p w14:paraId="317F7F73" w14:textId="7A18380C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 xml:space="preserve">Telefon / </w:t>
      </w:r>
      <w:proofErr w:type="gramStart"/>
      <w:r w:rsidRPr="002B1C9F">
        <w:rPr>
          <w:rFonts w:ascii="Times New Roman" w:hAnsi="Times New Roman" w:cs="Times New Roman"/>
        </w:rPr>
        <w:t>e-mail:......................................</w:t>
      </w:r>
      <w:r w:rsidR="00BF2D00">
        <w:rPr>
          <w:rFonts w:ascii="Times New Roman" w:hAnsi="Times New Roman" w:cs="Times New Roman"/>
        </w:rPr>
        <w:t>...</w:t>
      </w:r>
      <w:proofErr w:type="gramEnd"/>
    </w:p>
    <w:p w14:paraId="0349383F" w14:textId="77777777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(dále jen „zákonný zástupce“)</w:t>
      </w:r>
    </w:p>
    <w:p w14:paraId="2AFF77B8" w14:textId="77777777" w:rsidR="004B09B4" w:rsidRPr="002B1C9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4"/>
          <w:szCs w:val="24"/>
        </w:rPr>
        <w:t>Dítě</w:t>
      </w:r>
    </w:p>
    <w:p w14:paraId="25A0957B" w14:textId="3728373F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Jméno a příjmení dítěte: ......................................</w:t>
      </w:r>
    </w:p>
    <w:p w14:paraId="1C934CAD" w14:textId="283A0E6F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Datum narození: .......................................</w:t>
      </w:r>
      <w:r w:rsidR="00BF2D00">
        <w:rPr>
          <w:rFonts w:ascii="Times New Roman" w:hAnsi="Times New Roman" w:cs="Times New Roman"/>
        </w:rPr>
        <w:t>..........</w:t>
      </w:r>
    </w:p>
    <w:p w14:paraId="59F15D24" w14:textId="40E0CBA6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Trvalé bydliště: ......................................</w:t>
      </w:r>
      <w:r w:rsidR="00BF2D00">
        <w:rPr>
          <w:rFonts w:ascii="Times New Roman" w:hAnsi="Times New Roman" w:cs="Times New Roman"/>
        </w:rPr>
        <w:t>.............</w:t>
      </w:r>
    </w:p>
    <w:p w14:paraId="1B8F152F" w14:textId="77777777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(dále jen „dítě“)</w:t>
      </w:r>
    </w:p>
    <w:p w14:paraId="215CE36C" w14:textId="77777777" w:rsidR="0079217B" w:rsidRPr="002B1C9F" w:rsidRDefault="0079217B">
      <w:pPr>
        <w:spacing w:after="160"/>
        <w:rPr>
          <w:rFonts w:ascii="Times New Roman" w:hAnsi="Times New Roman" w:cs="Times New Roman"/>
        </w:rPr>
      </w:pPr>
    </w:p>
    <w:p w14:paraId="5B2C5D27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Článek I. – Předmět smlouvy</w:t>
      </w:r>
    </w:p>
    <w:p w14:paraId="4FFE7A08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Poskytovatel se zavazuje poskytovat dítěti pravidelnou péči v dětské skupině [NÁZEV] na adrese [adresa provozovny], a to v rozsahu a za podmínek sjednaných touto smlouvou, vnitřními pravidly dětské skupiny a platným ceníkem, které tvoří nedílnou součást této smlouvy.</w:t>
      </w:r>
    </w:p>
    <w:p w14:paraId="709C6F14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Službou péče o dítě se rozumí zejména zajištění výchovné, vzdělávací a zájmové činnosti dítěte, zajištění jeho stravování a pitného režimu a zajištění bezpečnosti a ochrany zdraví dítěte po dobu jeho pobytu v dětské skupině.</w:t>
      </w:r>
    </w:p>
    <w:p w14:paraId="7936EFA4" w14:textId="77777777" w:rsidR="00BF2D00" w:rsidRDefault="00BF2D00">
      <w:pPr>
        <w:pStyle w:val="Nadpis1"/>
        <w:spacing w:before="360" w:after="18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C5E3ADE" w14:textId="4FB1F5FE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Článek II. – Doba a rozsah péče</w:t>
      </w:r>
    </w:p>
    <w:p w14:paraId="06052002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Péče o dítě je poskytována ode dne [datum nástupu] na dobu [určitou do .... / neurčitou].</w:t>
      </w:r>
    </w:p>
    <w:p w14:paraId="0DA99989" w14:textId="1C7691F9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Rozsah docházky: [celodenní / na dny v týdnu: po–pá] v čase od 7:</w:t>
      </w:r>
      <w:r w:rsidR="00BF2D00">
        <w:rPr>
          <w:rFonts w:ascii="Times New Roman" w:hAnsi="Times New Roman" w:cs="Times New Roman"/>
        </w:rPr>
        <w:t>3</w:t>
      </w:r>
      <w:r w:rsidRPr="002B1C9F">
        <w:rPr>
          <w:rFonts w:ascii="Times New Roman" w:hAnsi="Times New Roman" w:cs="Times New Roman"/>
        </w:rPr>
        <w:t>0 do 1</w:t>
      </w:r>
      <w:r w:rsidR="00BF2D00">
        <w:rPr>
          <w:rFonts w:ascii="Times New Roman" w:hAnsi="Times New Roman" w:cs="Times New Roman"/>
        </w:rPr>
        <w:t>6</w:t>
      </w:r>
      <w:r w:rsidRPr="002B1C9F">
        <w:rPr>
          <w:rFonts w:ascii="Times New Roman" w:hAnsi="Times New Roman" w:cs="Times New Roman"/>
        </w:rPr>
        <w:t>:00 hodin.</w:t>
      </w:r>
    </w:p>
    <w:p w14:paraId="3E73E813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Změnu rozsahu docházky lze provést na základě písemné dohody smluvních stran.</w:t>
      </w:r>
    </w:p>
    <w:p w14:paraId="7F9AE96E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Článek III. – Výše úhrady a platební podmínky</w:t>
      </w:r>
    </w:p>
    <w:p w14:paraId="74FA1A91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Zákonný zástupce se zavazuje hradit poskytovateli za péči o dítě a stravné úhradu ve výši uvedené v aktuálním Ceníku, který je přílohou č. 1 této smlouvy.</w:t>
      </w:r>
    </w:p>
    <w:p w14:paraId="39DA2563" w14:textId="3F66CE18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 xml:space="preserve">Úhrada je splatná měsíčně předem, nejpozději do </w:t>
      </w:r>
      <w:proofErr w:type="gramStart"/>
      <w:r w:rsidRPr="002B1C9F">
        <w:rPr>
          <w:rFonts w:ascii="Times New Roman" w:hAnsi="Times New Roman" w:cs="Times New Roman"/>
        </w:rPr>
        <w:t>[....</w:t>
      </w:r>
      <w:proofErr w:type="gramEnd"/>
      <w:r w:rsidRPr="002B1C9F">
        <w:rPr>
          <w:rFonts w:ascii="Times New Roman" w:hAnsi="Times New Roman" w:cs="Times New Roman"/>
        </w:rPr>
        <w:t>.] dne příslušného kalendářního měsíce, na bankovní účet poskytovatele č.</w:t>
      </w:r>
      <w:r w:rsidR="00BF2D00">
        <w:rPr>
          <w:rFonts w:ascii="Times New Roman" w:hAnsi="Times New Roman" w:cs="Times New Roman"/>
        </w:rPr>
        <w:t xml:space="preserve"> </w:t>
      </w:r>
      <w:r w:rsidRPr="002B1C9F">
        <w:rPr>
          <w:rFonts w:ascii="Times New Roman" w:hAnsi="Times New Roman" w:cs="Times New Roman"/>
        </w:rPr>
        <w:t>.......................</w:t>
      </w:r>
      <w:r w:rsidR="00BF2D00">
        <w:rPr>
          <w:rFonts w:ascii="Times New Roman" w:hAnsi="Times New Roman" w:cs="Times New Roman"/>
        </w:rPr>
        <w:t>.............</w:t>
      </w:r>
      <w:r w:rsidRPr="002B1C9F">
        <w:rPr>
          <w:rFonts w:ascii="Times New Roman" w:hAnsi="Times New Roman" w:cs="Times New Roman"/>
        </w:rPr>
        <w:t>nebo v hotovosti.</w:t>
      </w:r>
    </w:p>
    <w:p w14:paraId="00D9126C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V případě prodlení s úhradou je poskytovatel oprávněn účtovat úrok z prodlení v zákonné výši a v případě opakovaného prodlení smlouvu vypovědět.</w:t>
      </w:r>
    </w:p>
    <w:p w14:paraId="22A46957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Podmínky případného vrácení či odečtení úhrady při nepřítomnosti dítěte upravuje Ceník / vnitřní pravidla.</w:t>
      </w:r>
    </w:p>
    <w:p w14:paraId="1869F99D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Článek IV. – Práva a povinnosti smluvních stran</w:t>
      </w:r>
    </w:p>
    <w:p w14:paraId="3499B432" w14:textId="77777777" w:rsidR="004B09B4" w:rsidRPr="002B1C9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4"/>
          <w:szCs w:val="24"/>
        </w:rPr>
        <w:t>Poskytovatel se zavazuje zejména:</w:t>
      </w:r>
    </w:p>
    <w:p w14:paraId="07A2AE2F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poskytovat péči o dítě v souladu s plánem výchovy a péče a vnitřními pravidly dětské skupiny,</w:t>
      </w:r>
    </w:p>
    <w:p w14:paraId="0700EBE6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zajistit dítěti bezpečné prostředí, stravování a pitný režim,</w:t>
      </w:r>
    </w:p>
    <w:p w14:paraId="496695D5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informovat zákonného zástupce o zdravotním stavu a průběhu pobytu dítěte,</w:t>
      </w:r>
    </w:p>
    <w:p w14:paraId="7F8EE235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zachovávat mlčenlivost o osobních údajích dítěte a jeho rodiny.</w:t>
      </w:r>
    </w:p>
    <w:p w14:paraId="2788FAE6" w14:textId="77777777" w:rsidR="004B09B4" w:rsidRPr="002B1C9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4"/>
          <w:szCs w:val="24"/>
        </w:rPr>
        <w:t>Zákonný zástupce se zavazuje zejména:</w:t>
      </w:r>
    </w:p>
    <w:p w14:paraId="4D0E15E8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předávat a vyzvedávat dítě v souladu s vnitřními pravidly, případně písemně pověřit jinou osobu,</w:t>
      </w:r>
    </w:p>
    <w:p w14:paraId="306B42A5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informovat poskytovatele o zdravotním stavu dítěte a jiných skutečnostech podstatných pro péči o dítě,</w:t>
      </w:r>
    </w:p>
    <w:p w14:paraId="1DE873DC" w14:textId="77777777" w:rsidR="004B09B4" w:rsidRPr="002B1C9F" w:rsidRDefault="00000000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hradit řádně a včas sjednanou úhradu,</w:t>
      </w:r>
    </w:p>
    <w:p w14:paraId="6AF090D8" w14:textId="6C2DE8EB" w:rsidR="009A7BBC" w:rsidRPr="00BF2D00" w:rsidRDefault="00000000" w:rsidP="009A7BBC">
      <w:pPr>
        <w:pStyle w:val="Odstavecseseznamem"/>
        <w:numPr>
          <w:ilvl w:val="0"/>
          <w:numId w:val="3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bez zbytečného odkladu oznamovat změny kontaktních a jiných rozhodných údajů.</w:t>
      </w:r>
    </w:p>
    <w:p w14:paraId="272568BD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Článek V. – Ukončení smlouvy</w:t>
      </w:r>
    </w:p>
    <w:p w14:paraId="612FDA6C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Smlouvu lze ukončit vzájemnou dohodou smluvních stran.</w:t>
      </w:r>
    </w:p>
    <w:p w14:paraId="03DB512E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Kterákoli ze smluvních stran může smlouvu vypovědět i bez uvedení důvodu s výpovědní dobou [1 měsíc], která začíná běžet prvním dnem měsíce následujícího po doručení výpovědi druhé straně.</w:t>
      </w:r>
    </w:p>
    <w:p w14:paraId="0FC6136D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Poskytovatel je oprávněn od smlouvy odstoupit s okamžitou účinností v případě závažného porušení vnitřních pravidel dětské skupiny nebo prodlení s úhradou delšího než [......] dní.</w:t>
      </w:r>
    </w:p>
    <w:p w14:paraId="3CE3FB8A" w14:textId="77777777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t>Článek VI. – Ochrana osobních údajů</w:t>
      </w:r>
    </w:p>
    <w:p w14:paraId="1135A6CA" w14:textId="77777777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Smluvní strany prohlašují, že osobní údaje uvedené v této smlouvě budou zpracovávány výhradně za účelem plnění této smlouvy a v souladu s nařízením (EU) 2016/679 (GDPR) a zákonem č. 110/2019 Sb. Podrobnosti upravují zásady zpracování osobních údajů poskytovatele.</w:t>
      </w:r>
    </w:p>
    <w:p w14:paraId="0B58934D" w14:textId="77777777" w:rsidR="00BF2D00" w:rsidRDefault="00BF2D00">
      <w:pPr>
        <w:pStyle w:val="Nadpis1"/>
        <w:spacing w:before="360" w:after="18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24C5C10" w14:textId="384D5F94" w:rsidR="004B09B4" w:rsidRPr="002B1C9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2B1C9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Článek VII. – Závěrečná ustanovení</w:t>
      </w:r>
    </w:p>
    <w:p w14:paraId="5674B2FE" w14:textId="52354FB4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Nedílnou součástí této smlouvy jsou: Ceník</w:t>
      </w:r>
      <w:r w:rsidR="00BF2D00">
        <w:rPr>
          <w:rFonts w:ascii="Times New Roman" w:hAnsi="Times New Roman" w:cs="Times New Roman"/>
        </w:rPr>
        <w:t xml:space="preserve"> a </w:t>
      </w:r>
      <w:r w:rsidRPr="002B1C9F">
        <w:rPr>
          <w:rFonts w:ascii="Times New Roman" w:hAnsi="Times New Roman" w:cs="Times New Roman"/>
        </w:rPr>
        <w:t>Vnitřní pravidla dětské skupiny.</w:t>
      </w:r>
    </w:p>
    <w:p w14:paraId="5603AAAA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Tuto smlouvu lze měnit pouze formou písemných, číslovaných dodatků podepsaných oběma smluvními stranami.</w:t>
      </w:r>
    </w:p>
    <w:p w14:paraId="65B72747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Smlouva se řídí příslušnými ustanoveními zákona č. 89/2012 Sb., občanský zákoník, a zákona č. 247/2014 Sb., o poskytování služby péče o dítě v dětské skupině.</w:t>
      </w:r>
    </w:p>
    <w:p w14:paraId="3E6AC1BC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Smlouva je vyhotovena ve dvou stejnopisech, z nichž každá strana obdrží jedno vyhotovení.</w:t>
      </w:r>
    </w:p>
    <w:p w14:paraId="20971534" w14:textId="77777777" w:rsidR="004B09B4" w:rsidRPr="002B1C9F" w:rsidRDefault="00000000">
      <w:pPr>
        <w:pStyle w:val="Odstavecseseznamem"/>
        <w:numPr>
          <w:ilvl w:val="0"/>
          <w:numId w:val="2"/>
        </w:numPr>
        <w:spacing w:after="10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Smluvní strany prohlašují, že si smlouvu přečetly, s jejím obsahem souhlasí a na důkaz toho připojují své podpisy.</w:t>
      </w:r>
    </w:p>
    <w:p w14:paraId="5F151F71" w14:textId="77777777" w:rsidR="004B09B4" w:rsidRPr="002B1C9F" w:rsidRDefault="004B09B4">
      <w:pPr>
        <w:spacing w:before="400"/>
        <w:rPr>
          <w:rFonts w:ascii="Times New Roman" w:hAnsi="Times New Roman" w:cs="Times New Roman"/>
        </w:rPr>
      </w:pPr>
    </w:p>
    <w:p w14:paraId="48640AB1" w14:textId="387D7A65" w:rsidR="004B09B4" w:rsidRPr="002B1C9F" w:rsidRDefault="00000000">
      <w:pPr>
        <w:spacing w:after="160"/>
        <w:rPr>
          <w:rFonts w:ascii="Times New Roman" w:hAnsi="Times New Roman" w:cs="Times New Roman"/>
        </w:rPr>
      </w:pPr>
      <w:r w:rsidRPr="002B1C9F">
        <w:rPr>
          <w:rFonts w:ascii="Times New Roman" w:hAnsi="Times New Roman" w:cs="Times New Roman"/>
        </w:rPr>
        <w:t>V</w:t>
      </w:r>
      <w:r w:rsidR="00BF2D00">
        <w:rPr>
          <w:rFonts w:ascii="Times New Roman" w:hAnsi="Times New Roman" w:cs="Times New Roman"/>
        </w:rPr>
        <w:t>………………………………</w:t>
      </w:r>
      <w:r w:rsidRPr="002B1C9F">
        <w:rPr>
          <w:rFonts w:ascii="Times New Roman" w:hAnsi="Times New Roman" w:cs="Times New Roman"/>
        </w:rPr>
        <w:t xml:space="preserve"> dne</w:t>
      </w:r>
      <w:r w:rsidR="00BF2D00">
        <w:rPr>
          <w:rFonts w:ascii="Times New Roman" w:hAnsi="Times New Roman" w:cs="Times New Roman"/>
        </w:rPr>
        <w:t>……………………………….</w:t>
      </w:r>
    </w:p>
    <w:p w14:paraId="40FAFD92" w14:textId="77777777" w:rsidR="004B09B4" w:rsidRPr="002B1C9F" w:rsidRDefault="004B09B4">
      <w:pPr>
        <w:spacing w:before="300"/>
        <w:rPr>
          <w:rFonts w:ascii="Times New Roman" w:hAnsi="Times New Roman" w:cs="Times New Roman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4B09B4" w:rsidRPr="002B1C9F" w14:paraId="1D22E721" w14:textId="77777777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7DE98A3" w14:textId="77777777" w:rsidR="004B09B4" w:rsidRPr="002B1C9F" w:rsidRDefault="004B09B4">
            <w:pPr>
              <w:rPr>
                <w:rFonts w:ascii="Times New Roman" w:hAnsi="Times New Roman" w:cs="Times New Roman"/>
              </w:rPr>
            </w:pPr>
          </w:p>
          <w:p w14:paraId="319293CF" w14:textId="77777777" w:rsidR="004B09B4" w:rsidRPr="002B1C9F" w:rsidRDefault="004B09B4">
            <w:pPr>
              <w:rPr>
                <w:rFonts w:ascii="Times New Roman" w:hAnsi="Times New Roman" w:cs="Times New Roman"/>
              </w:rPr>
            </w:pPr>
          </w:p>
          <w:p w14:paraId="5F3D49EF" w14:textId="77777777" w:rsidR="004B09B4" w:rsidRPr="002B1C9F" w:rsidRDefault="00000000">
            <w:pPr>
              <w:pBdr>
                <w:top w:val="single" w:sz="6" w:space="1" w:color="999999"/>
              </w:pBdr>
              <w:rPr>
                <w:rFonts w:ascii="Times New Roman" w:hAnsi="Times New Roman" w:cs="Times New Roman"/>
              </w:rPr>
            </w:pPr>
            <w:r w:rsidRPr="002B1C9F">
              <w:rPr>
                <w:rFonts w:ascii="Times New Roman" w:hAnsi="Times New Roman" w:cs="Times New Roman"/>
                <w:sz w:val="2"/>
                <w:szCs w:val="2"/>
              </w:rPr>
              <w:t xml:space="preserve"> </w:t>
            </w:r>
          </w:p>
          <w:p w14:paraId="4D4A3894" w14:textId="77777777" w:rsidR="004B09B4" w:rsidRPr="002B1C9F" w:rsidRDefault="00000000">
            <w:pPr>
              <w:rPr>
                <w:rFonts w:ascii="Times New Roman" w:hAnsi="Times New Roman" w:cs="Times New Roman"/>
              </w:rPr>
            </w:pPr>
            <w:r w:rsidRPr="002B1C9F">
              <w:rPr>
                <w:rFonts w:ascii="Times New Roman" w:hAnsi="Times New Roman" w:cs="Times New Roman"/>
                <w:sz w:val="20"/>
                <w:szCs w:val="20"/>
              </w:rPr>
              <w:t>Poskytovatel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3696F0A" w14:textId="77777777" w:rsidR="004B09B4" w:rsidRPr="002B1C9F" w:rsidRDefault="004B09B4">
            <w:pPr>
              <w:rPr>
                <w:rFonts w:ascii="Times New Roman" w:hAnsi="Times New Roman" w:cs="Times New Roman"/>
              </w:rPr>
            </w:pPr>
          </w:p>
          <w:p w14:paraId="6ED5B456" w14:textId="77777777" w:rsidR="004B09B4" w:rsidRPr="002B1C9F" w:rsidRDefault="004B09B4">
            <w:pPr>
              <w:rPr>
                <w:rFonts w:ascii="Times New Roman" w:hAnsi="Times New Roman" w:cs="Times New Roman"/>
              </w:rPr>
            </w:pPr>
          </w:p>
          <w:p w14:paraId="1774420D" w14:textId="77777777" w:rsidR="004B09B4" w:rsidRPr="002B1C9F" w:rsidRDefault="00000000">
            <w:pPr>
              <w:pBdr>
                <w:top w:val="single" w:sz="6" w:space="1" w:color="999999"/>
              </w:pBdr>
              <w:rPr>
                <w:rFonts w:ascii="Times New Roman" w:hAnsi="Times New Roman" w:cs="Times New Roman"/>
              </w:rPr>
            </w:pPr>
            <w:r w:rsidRPr="002B1C9F">
              <w:rPr>
                <w:rFonts w:ascii="Times New Roman" w:hAnsi="Times New Roman" w:cs="Times New Roman"/>
                <w:sz w:val="2"/>
                <w:szCs w:val="2"/>
              </w:rPr>
              <w:t xml:space="preserve"> </w:t>
            </w:r>
          </w:p>
          <w:p w14:paraId="6216BB78" w14:textId="77777777" w:rsidR="004B09B4" w:rsidRPr="002B1C9F" w:rsidRDefault="00000000">
            <w:pPr>
              <w:rPr>
                <w:rFonts w:ascii="Times New Roman" w:hAnsi="Times New Roman" w:cs="Times New Roman"/>
              </w:rPr>
            </w:pPr>
            <w:r w:rsidRPr="002B1C9F">
              <w:rPr>
                <w:rFonts w:ascii="Times New Roman" w:hAnsi="Times New Roman" w:cs="Times New Roman"/>
                <w:sz w:val="20"/>
                <w:szCs w:val="20"/>
              </w:rPr>
              <w:t>Zákonný zástupce dítěte</w:t>
            </w:r>
          </w:p>
        </w:tc>
      </w:tr>
    </w:tbl>
    <w:p w14:paraId="5F098C1E" w14:textId="77777777" w:rsidR="00E71744" w:rsidRPr="002B1C9F" w:rsidRDefault="00E71744">
      <w:pPr>
        <w:rPr>
          <w:rFonts w:ascii="Times New Roman" w:hAnsi="Times New Roman" w:cs="Times New Roman"/>
        </w:rPr>
      </w:pPr>
    </w:p>
    <w:sectPr w:rsidR="00E71744" w:rsidRPr="002B1C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E7AC2"/>
    <w:multiLevelType w:val="hybridMultilevel"/>
    <w:tmpl w:val="877644BA"/>
    <w:lvl w:ilvl="0" w:tplc="1C646C26">
      <w:start w:val="1"/>
      <w:numFmt w:val="decimal"/>
      <w:lvlText w:val="%1."/>
      <w:lvlJc w:val="left"/>
      <w:pPr>
        <w:ind w:left="720" w:hanging="360"/>
      </w:pPr>
    </w:lvl>
    <w:lvl w:ilvl="1" w:tplc="64685E56">
      <w:numFmt w:val="decimal"/>
      <w:lvlText w:val=""/>
      <w:lvlJc w:val="left"/>
    </w:lvl>
    <w:lvl w:ilvl="2" w:tplc="66E4D7C4">
      <w:numFmt w:val="decimal"/>
      <w:lvlText w:val=""/>
      <w:lvlJc w:val="left"/>
    </w:lvl>
    <w:lvl w:ilvl="3" w:tplc="07DA9398">
      <w:numFmt w:val="decimal"/>
      <w:lvlText w:val=""/>
      <w:lvlJc w:val="left"/>
    </w:lvl>
    <w:lvl w:ilvl="4" w:tplc="A5983272">
      <w:numFmt w:val="decimal"/>
      <w:lvlText w:val=""/>
      <w:lvlJc w:val="left"/>
    </w:lvl>
    <w:lvl w:ilvl="5" w:tplc="9CFABC56">
      <w:numFmt w:val="decimal"/>
      <w:lvlText w:val=""/>
      <w:lvlJc w:val="left"/>
    </w:lvl>
    <w:lvl w:ilvl="6" w:tplc="C52A6BE0">
      <w:numFmt w:val="decimal"/>
      <w:lvlText w:val=""/>
      <w:lvlJc w:val="left"/>
    </w:lvl>
    <w:lvl w:ilvl="7" w:tplc="EADEE5D8">
      <w:numFmt w:val="decimal"/>
      <w:lvlText w:val=""/>
      <w:lvlJc w:val="left"/>
    </w:lvl>
    <w:lvl w:ilvl="8" w:tplc="26480F5A">
      <w:numFmt w:val="decimal"/>
      <w:lvlText w:val=""/>
      <w:lvlJc w:val="left"/>
    </w:lvl>
  </w:abstractNum>
  <w:abstractNum w:abstractNumId="1" w15:restartNumberingAfterBreak="0">
    <w:nsid w:val="57DE2267"/>
    <w:multiLevelType w:val="hybridMultilevel"/>
    <w:tmpl w:val="36AE1F94"/>
    <w:lvl w:ilvl="0" w:tplc="DBFE1C4C">
      <w:start w:val="1"/>
      <w:numFmt w:val="bullet"/>
      <w:lvlText w:val="●"/>
      <w:lvlJc w:val="left"/>
      <w:pPr>
        <w:ind w:left="720" w:hanging="360"/>
      </w:pPr>
    </w:lvl>
    <w:lvl w:ilvl="1" w:tplc="EC028EAC">
      <w:start w:val="1"/>
      <w:numFmt w:val="bullet"/>
      <w:lvlText w:val="○"/>
      <w:lvlJc w:val="left"/>
      <w:pPr>
        <w:ind w:left="1440" w:hanging="360"/>
      </w:pPr>
    </w:lvl>
    <w:lvl w:ilvl="2" w:tplc="DE589AEA">
      <w:start w:val="1"/>
      <w:numFmt w:val="bullet"/>
      <w:lvlText w:val="■"/>
      <w:lvlJc w:val="left"/>
      <w:pPr>
        <w:ind w:left="2160" w:hanging="360"/>
      </w:pPr>
    </w:lvl>
    <w:lvl w:ilvl="3" w:tplc="7FE86DBC">
      <w:start w:val="1"/>
      <w:numFmt w:val="bullet"/>
      <w:lvlText w:val="●"/>
      <w:lvlJc w:val="left"/>
      <w:pPr>
        <w:ind w:left="2880" w:hanging="360"/>
      </w:pPr>
    </w:lvl>
    <w:lvl w:ilvl="4" w:tplc="3B8267F6">
      <w:start w:val="1"/>
      <w:numFmt w:val="bullet"/>
      <w:lvlText w:val="○"/>
      <w:lvlJc w:val="left"/>
      <w:pPr>
        <w:ind w:left="3600" w:hanging="360"/>
      </w:pPr>
    </w:lvl>
    <w:lvl w:ilvl="5" w:tplc="DD1E5AA4">
      <w:start w:val="1"/>
      <w:numFmt w:val="bullet"/>
      <w:lvlText w:val="■"/>
      <w:lvlJc w:val="left"/>
      <w:pPr>
        <w:ind w:left="4320" w:hanging="360"/>
      </w:pPr>
    </w:lvl>
    <w:lvl w:ilvl="6" w:tplc="A95EF314">
      <w:start w:val="1"/>
      <w:numFmt w:val="bullet"/>
      <w:lvlText w:val="●"/>
      <w:lvlJc w:val="left"/>
      <w:pPr>
        <w:ind w:left="5040" w:hanging="360"/>
      </w:pPr>
    </w:lvl>
    <w:lvl w:ilvl="7" w:tplc="F04E8150">
      <w:start w:val="1"/>
      <w:numFmt w:val="bullet"/>
      <w:lvlText w:val="●"/>
      <w:lvlJc w:val="left"/>
      <w:pPr>
        <w:ind w:left="5760" w:hanging="360"/>
      </w:pPr>
    </w:lvl>
    <w:lvl w:ilvl="8" w:tplc="6B54076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6C22F74"/>
    <w:multiLevelType w:val="hybridMultilevel"/>
    <w:tmpl w:val="42F2A28E"/>
    <w:lvl w:ilvl="0" w:tplc="A55E88E8">
      <w:start w:val="1"/>
      <w:numFmt w:val="bullet"/>
      <w:lvlText w:val="•"/>
      <w:lvlJc w:val="left"/>
      <w:pPr>
        <w:ind w:left="720" w:hanging="360"/>
      </w:pPr>
    </w:lvl>
    <w:lvl w:ilvl="1" w:tplc="C922BDE8">
      <w:start w:val="1"/>
      <w:numFmt w:val="bullet"/>
      <w:lvlText w:val="◦"/>
      <w:lvlJc w:val="left"/>
      <w:pPr>
        <w:ind w:left="1440" w:hanging="360"/>
      </w:pPr>
    </w:lvl>
    <w:lvl w:ilvl="2" w:tplc="2416CA4A">
      <w:numFmt w:val="decimal"/>
      <w:lvlText w:val=""/>
      <w:lvlJc w:val="left"/>
    </w:lvl>
    <w:lvl w:ilvl="3" w:tplc="F3640560">
      <w:numFmt w:val="decimal"/>
      <w:lvlText w:val=""/>
      <w:lvlJc w:val="left"/>
    </w:lvl>
    <w:lvl w:ilvl="4" w:tplc="AEFED6FC">
      <w:numFmt w:val="decimal"/>
      <w:lvlText w:val=""/>
      <w:lvlJc w:val="left"/>
    </w:lvl>
    <w:lvl w:ilvl="5" w:tplc="0E7CF6AC">
      <w:numFmt w:val="decimal"/>
      <w:lvlText w:val=""/>
      <w:lvlJc w:val="left"/>
    </w:lvl>
    <w:lvl w:ilvl="6" w:tplc="AC56EE12">
      <w:numFmt w:val="decimal"/>
      <w:lvlText w:val=""/>
      <w:lvlJc w:val="left"/>
    </w:lvl>
    <w:lvl w:ilvl="7" w:tplc="F280A76C">
      <w:numFmt w:val="decimal"/>
      <w:lvlText w:val=""/>
      <w:lvlJc w:val="left"/>
    </w:lvl>
    <w:lvl w:ilvl="8" w:tplc="611E14EA">
      <w:numFmt w:val="decimal"/>
      <w:lvlText w:val=""/>
      <w:lvlJc w:val="left"/>
    </w:lvl>
  </w:abstractNum>
  <w:num w:numId="1" w16cid:durableId="77946057">
    <w:abstractNumId w:val="1"/>
    <w:lvlOverride w:ilvl="0">
      <w:startOverride w:val="1"/>
    </w:lvlOverride>
  </w:num>
  <w:num w:numId="2" w16cid:durableId="150684534">
    <w:abstractNumId w:val="0"/>
    <w:lvlOverride w:ilvl="0">
      <w:startOverride w:val="1"/>
    </w:lvlOverride>
  </w:num>
  <w:num w:numId="3" w16cid:durableId="61676302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B4"/>
    <w:rsid w:val="002B1C9F"/>
    <w:rsid w:val="004B09B4"/>
    <w:rsid w:val="005F0B98"/>
    <w:rsid w:val="00665358"/>
    <w:rsid w:val="0079217B"/>
    <w:rsid w:val="009A7BBC"/>
    <w:rsid w:val="00BF2D00"/>
    <w:rsid w:val="00D9703A"/>
    <w:rsid w:val="00E71744"/>
    <w:rsid w:val="00EE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5574"/>
  <w15:docId w15:val="{5B10A953-56F3-4D1B-9AF3-1E2A3116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3851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7</cp:revision>
  <dcterms:created xsi:type="dcterms:W3CDTF">2026-07-28T09:44:00Z</dcterms:created>
  <dcterms:modified xsi:type="dcterms:W3CDTF">2026-08-10T10:03:00Z</dcterms:modified>
</cp:coreProperties>
</file>